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0A4FD6" w14:textId="24540F26" w:rsidR="00295D0C" w:rsidRDefault="008B66C4">
      <w:r>
        <w:rPr>
          <w:rFonts w:ascii="Verdana" w:hAnsi="Verdana"/>
          <w:b/>
          <w:bCs/>
          <w:color w:val="000000"/>
          <w:spacing w:val="2"/>
          <w:sz w:val="21"/>
          <w:szCs w:val="21"/>
        </w:rPr>
        <w:t>Veertigdagengroep Egmond: Een levensregel voor beginners</w:t>
      </w:r>
      <w:r>
        <w:rPr>
          <w:rFonts w:ascii="Verdana" w:hAnsi="Verdana"/>
          <w:color w:val="000000"/>
          <w:spacing w:val="2"/>
          <w:sz w:val="21"/>
          <w:szCs w:val="21"/>
        </w:rPr>
        <w:br/>
      </w:r>
      <w:r>
        <w:rPr>
          <w:rFonts w:ascii="Verdana" w:hAnsi="Verdana"/>
          <w:b/>
          <w:bCs/>
          <w:i/>
          <w:iCs/>
          <w:color w:val="000000"/>
          <w:spacing w:val="2"/>
          <w:sz w:val="21"/>
          <w:szCs w:val="21"/>
        </w:rPr>
        <w:t>Gesprek en meditatie</w:t>
      </w:r>
      <w:r>
        <w:rPr>
          <w:rFonts w:ascii="Verdana" w:hAnsi="Verdana"/>
          <w:color w:val="000000"/>
          <w:spacing w:val="2"/>
          <w:sz w:val="21"/>
          <w:szCs w:val="21"/>
        </w:rPr>
        <w:br/>
        <w:t xml:space="preserve">Graag nodig ik jullie uit om mee te doen aan de bespreking van een boekje van Wil </w:t>
      </w:r>
      <w:proofErr w:type="spellStart"/>
      <w:r>
        <w:rPr>
          <w:rFonts w:ascii="Verdana" w:hAnsi="Verdana"/>
          <w:color w:val="000000"/>
          <w:spacing w:val="2"/>
          <w:sz w:val="21"/>
          <w:szCs w:val="21"/>
        </w:rPr>
        <w:t>Derkse</w:t>
      </w:r>
      <w:proofErr w:type="spellEnd"/>
      <w:r>
        <w:rPr>
          <w:rFonts w:ascii="Verdana" w:hAnsi="Verdana"/>
          <w:color w:val="000000"/>
          <w:spacing w:val="2"/>
          <w:sz w:val="21"/>
          <w:szCs w:val="21"/>
        </w:rPr>
        <w:t>, </w:t>
      </w:r>
      <w:r>
        <w:rPr>
          <w:rFonts w:ascii="Verdana" w:hAnsi="Verdana"/>
          <w:i/>
          <w:iCs/>
          <w:color w:val="000000"/>
          <w:spacing w:val="2"/>
          <w:sz w:val="21"/>
          <w:szCs w:val="21"/>
        </w:rPr>
        <w:t>Een levensregel voor beginners</w:t>
      </w:r>
      <w:r>
        <w:rPr>
          <w:rFonts w:ascii="Verdana" w:hAnsi="Verdana"/>
          <w:color w:val="000000"/>
          <w:spacing w:val="2"/>
          <w:sz w:val="21"/>
          <w:szCs w:val="21"/>
        </w:rPr>
        <w:t> (ISBN 9789020941845). In het boekje probeert de schrijver de eeuwenoude regels van Benedictus voor het kloosterleven, toe te passen voor het leven van vandaag. Dat levert verrassende inzichten op en hele praktische leefregels voor hier en nu. Zo gaat het over aandachtig luisteren, over mopperen, over dagelijks verbetermanagement. Kortom een levensstijl uitgewerkt voor het leven van alledag. Een levensregel voor beginners, want iedereen is een beginner; iedere dag begin je opnieuw met te proberen goed te leven.</w:t>
      </w:r>
      <w:r>
        <w:rPr>
          <w:rFonts w:ascii="Verdana" w:hAnsi="Verdana"/>
          <w:color w:val="000000"/>
          <w:spacing w:val="2"/>
          <w:sz w:val="21"/>
          <w:szCs w:val="21"/>
        </w:rPr>
        <w:br/>
        <w:t>We bespreken de inzichten uit het boek en ook oefenen we iedere keer met </w:t>
      </w:r>
      <w:proofErr w:type="spellStart"/>
      <w:r>
        <w:rPr>
          <w:rFonts w:ascii="Verdana" w:hAnsi="Verdana"/>
          <w:i/>
          <w:iCs/>
          <w:color w:val="000000"/>
          <w:spacing w:val="2"/>
          <w:sz w:val="21"/>
          <w:szCs w:val="21"/>
        </w:rPr>
        <w:t>lectio</w:t>
      </w:r>
      <w:proofErr w:type="spellEnd"/>
      <w:r>
        <w:rPr>
          <w:rFonts w:ascii="Verdana" w:hAnsi="Verdana"/>
          <w:i/>
          <w:iCs/>
          <w:color w:val="000000"/>
          <w:spacing w:val="2"/>
          <w:sz w:val="21"/>
          <w:szCs w:val="21"/>
        </w:rPr>
        <w:t xml:space="preserve"> </w:t>
      </w:r>
      <w:proofErr w:type="spellStart"/>
      <w:r>
        <w:rPr>
          <w:rFonts w:ascii="Verdana" w:hAnsi="Verdana"/>
          <w:i/>
          <w:iCs/>
          <w:color w:val="000000"/>
          <w:spacing w:val="2"/>
          <w:sz w:val="21"/>
          <w:szCs w:val="21"/>
        </w:rPr>
        <w:t>divina</w:t>
      </w:r>
      <w:proofErr w:type="spellEnd"/>
      <w:r>
        <w:rPr>
          <w:rFonts w:ascii="Verdana" w:hAnsi="Verdana"/>
          <w:color w:val="000000"/>
          <w:spacing w:val="2"/>
          <w:sz w:val="21"/>
          <w:szCs w:val="21"/>
        </w:rPr>
        <w:t>, de Benedictijnse manier om de Bijbel te lezen: lezen met hart en ziel. Dat is een vorm van meditatie.</w:t>
      </w:r>
      <w:r>
        <w:rPr>
          <w:rFonts w:ascii="Verdana" w:hAnsi="Verdana"/>
          <w:color w:val="000000"/>
          <w:spacing w:val="2"/>
          <w:sz w:val="21"/>
          <w:szCs w:val="21"/>
        </w:rPr>
        <w:br/>
        <w:t>De data zijn: de woensdagen 11, 18 en 25 maart en 1 april (serieus!), steeds ’s avonds van 20.00 tot ongeveer 21.30 uur. Plaats van samenkomst is </w:t>
      </w:r>
      <w:r>
        <w:rPr>
          <w:rFonts w:ascii="Verdana" w:hAnsi="Verdana"/>
          <w:i/>
          <w:iCs/>
          <w:color w:val="000000"/>
          <w:spacing w:val="2"/>
          <w:sz w:val="21"/>
          <w:szCs w:val="21"/>
        </w:rPr>
        <w:t>Het Gebouw</w:t>
      </w:r>
      <w:r>
        <w:rPr>
          <w:rFonts w:ascii="Verdana" w:hAnsi="Verdana"/>
          <w:color w:val="000000"/>
          <w:spacing w:val="2"/>
          <w:sz w:val="21"/>
          <w:szCs w:val="21"/>
        </w:rPr>
        <w:t> naast de Protestantse Kerk van Egmond aan Zee (Trompstraat 2). De meditaties doen we in de kerk; neem warme kleding mee, want in de kerk kan het koud zijn.</w:t>
      </w:r>
      <w:r>
        <w:rPr>
          <w:rFonts w:ascii="Verdana" w:hAnsi="Verdana"/>
          <w:color w:val="000000"/>
          <w:spacing w:val="2"/>
          <w:sz w:val="21"/>
          <w:szCs w:val="21"/>
        </w:rPr>
        <w:br/>
        <w:t>Tip: neem de tijd om het boekje te lezen; het is niet gemakkelijke geschreven en leest langzaam omdat het je steeds aan het denken zet. Als je wilt is er een woordenlijst beschikbaar met uitleg bij lastige termen.</w:t>
      </w:r>
      <w:r>
        <w:rPr>
          <w:rFonts w:ascii="Verdana" w:hAnsi="Verdana"/>
          <w:color w:val="000000"/>
          <w:spacing w:val="2"/>
          <w:sz w:val="21"/>
          <w:szCs w:val="21"/>
        </w:rPr>
        <w:br/>
        <w:t>Opgave kan bij Tjalling Huisman: </w:t>
      </w:r>
      <w:hyperlink r:id="rId4" w:history="1">
        <w:r>
          <w:rPr>
            <w:rStyle w:val="Hyperlink"/>
            <w:rFonts w:ascii="Verdana" w:hAnsi="Verdana"/>
            <w:color w:val="000000"/>
            <w:spacing w:val="2"/>
            <w:sz w:val="21"/>
            <w:szCs w:val="21"/>
          </w:rPr>
          <w:t>tjhuisman27@gmail.com</w:t>
        </w:r>
      </w:hyperlink>
      <w:r>
        <w:rPr>
          <w:rFonts w:ascii="Verdana" w:hAnsi="Verdana"/>
          <w:color w:val="000000"/>
          <w:spacing w:val="2"/>
          <w:sz w:val="21"/>
          <w:szCs w:val="21"/>
        </w:rPr>
        <w:t> / 0615695919</w:t>
      </w:r>
      <w:r>
        <w:rPr>
          <w:rFonts w:ascii="Verdana" w:hAnsi="Verdana"/>
          <w:color w:val="000000"/>
          <w:spacing w:val="2"/>
          <w:sz w:val="21"/>
          <w:szCs w:val="21"/>
        </w:rPr>
        <w:br/>
      </w:r>
      <w:r>
        <w:rPr>
          <w:rFonts w:ascii="Verdana" w:hAnsi="Verdana"/>
          <w:color w:val="000000"/>
          <w:spacing w:val="2"/>
          <w:sz w:val="21"/>
          <w:szCs w:val="21"/>
          <w:shd w:val="clear" w:color="auto" w:fill="FFFFFF"/>
        </w:rPr>
        <w:t> </w:t>
      </w:r>
    </w:p>
    <w:sectPr w:rsidR="00295D0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6C4"/>
    <w:rsid w:val="00232DA1"/>
    <w:rsid w:val="00295D0C"/>
    <w:rsid w:val="002F2B09"/>
    <w:rsid w:val="006D1A95"/>
    <w:rsid w:val="008B66C4"/>
    <w:rsid w:val="00AC54B7"/>
    <w:rsid w:val="00C87C5A"/>
    <w:rsid w:val="00CC4229"/>
    <w:rsid w:val="00DF29D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1EA2A7EC"/>
  <w15:chartTrackingRefBased/>
  <w15:docId w15:val="{0E28CC2F-3760-0244-B386-32253C95B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B66C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B66C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B66C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B66C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B66C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B66C4"/>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B66C4"/>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B66C4"/>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B66C4"/>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B66C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B66C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B66C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B66C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B66C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B66C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B66C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B66C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B66C4"/>
    <w:rPr>
      <w:rFonts w:eastAsiaTheme="majorEastAsia" w:cstheme="majorBidi"/>
      <w:color w:val="272727" w:themeColor="text1" w:themeTint="D8"/>
    </w:rPr>
  </w:style>
  <w:style w:type="paragraph" w:styleId="Titel">
    <w:name w:val="Title"/>
    <w:basedOn w:val="Standaard"/>
    <w:next w:val="Standaard"/>
    <w:link w:val="TitelChar"/>
    <w:uiPriority w:val="10"/>
    <w:qFormat/>
    <w:rsid w:val="008B66C4"/>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B66C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B66C4"/>
    <w:pPr>
      <w:numPr>
        <w:ilvl w:val="1"/>
      </w:numPr>
      <w:spacing w:after="160"/>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B66C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B66C4"/>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8B66C4"/>
    <w:rPr>
      <w:i/>
      <w:iCs/>
      <w:color w:val="404040" w:themeColor="text1" w:themeTint="BF"/>
    </w:rPr>
  </w:style>
  <w:style w:type="paragraph" w:styleId="Lijstalinea">
    <w:name w:val="List Paragraph"/>
    <w:basedOn w:val="Standaard"/>
    <w:uiPriority w:val="34"/>
    <w:qFormat/>
    <w:rsid w:val="008B66C4"/>
    <w:pPr>
      <w:ind w:left="720"/>
      <w:contextualSpacing/>
    </w:pPr>
  </w:style>
  <w:style w:type="character" w:styleId="Intensievebenadrukking">
    <w:name w:val="Intense Emphasis"/>
    <w:basedOn w:val="Standaardalinea-lettertype"/>
    <w:uiPriority w:val="21"/>
    <w:qFormat/>
    <w:rsid w:val="008B66C4"/>
    <w:rPr>
      <w:i/>
      <w:iCs/>
      <w:color w:val="0F4761" w:themeColor="accent1" w:themeShade="BF"/>
    </w:rPr>
  </w:style>
  <w:style w:type="paragraph" w:styleId="Duidelijkcitaat">
    <w:name w:val="Intense Quote"/>
    <w:basedOn w:val="Standaard"/>
    <w:next w:val="Standaard"/>
    <w:link w:val="DuidelijkcitaatChar"/>
    <w:uiPriority w:val="30"/>
    <w:qFormat/>
    <w:rsid w:val="008B66C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B66C4"/>
    <w:rPr>
      <w:i/>
      <w:iCs/>
      <w:color w:val="0F4761" w:themeColor="accent1" w:themeShade="BF"/>
    </w:rPr>
  </w:style>
  <w:style w:type="character" w:styleId="Intensieveverwijzing">
    <w:name w:val="Intense Reference"/>
    <w:basedOn w:val="Standaardalinea-lettertype"/>
    <w:uiPriority w:val="32"/>
    <w:qFormat/>
    <w:rsid w:val="008B66C4"/>
    <w:rPr>
      <w:b/>
      <w:bCs/>
      <w:smallCaps/>
      <w:color w:val="0F4761" w:themeColor="accent1" w:themeShade="BF"/>
      <w:spacing w:val="5"/>
    </w:rPr>
  </w:style>
  <w:style w:type="character" w:styleId="Hyperlink">
    <w:name w:val="Hyperlink"/>
    <w:basedOn w:val="Standaardalinea-lettertype"/>
    <w:uiPriority w:val="99"/>
    <w:semiHidden/>
    <w:unhideWhenUsed/>
    <w:rsid w:val="008B66C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tjhuisman27@gmail.com"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254</Words>
  <Characters>1292</Characters>
  <Application>Microsoft Office Word</Application>
  <DocSecurity>0</DocSecurity>
  <Lines>24</Lines>
  <Paragraphs>1</Paragraphs>
  <ScaleCrop>false</ScaleCrop>
  <Company/>
  <LinksUpToDate>false</LinksUpToDate>
  <CharactersWithSpaces>1545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Gerrit23 van D</dc:creator>
  <cp:keywords/>
  <dc:description/>
  <cp:lastModifiedBy>Gerrit23 van D</cp:lastModifiedBy>
  <cp:revision>1</cp:revision>
  <dcterms:created xsi:type="dcterms:W3CDTF">2026-03-12T13:57:00Z</dcterms:created>
  <dcterms:modified xsi:type="dcterms:W3CDTF">2026-03-12T13:58:00Z</dcterms:modified>
</cp:coreProperties>
</file>